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0" w:rsidRPr="00BF60F0" w:rsidRDefault="00BF60F0" w:rsidP="00BF60F0">
      <w:pPr>
        <w:shd w:val="clear" w:color="auto" w:fill="FFFFFF"/>
        <w:spacing w:before="204" w:after="204"/>
        <w:jc w:val="center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38"/>
          <w:szCs w:val="38"/>
          <w:lang w:eastAsia="ru-RU"/>
        </w:rPr>
      </w:pPr>
      <w:r w:rsidRPr="00BF60F0">
        <w:rPr>
          <w:rFonts w:ascii="Times New Roman" w:eastAsia="Times New Roman" w:hAnsi="Times New Roman" w:cs="Times New Roman"/>
          <w:b/>
          <w:color w:val="294A70"/>
          <w:kern w:val="36"/>
          <w:sz w:val="38"/>
          <w:szCs w:val="38"/>
          <w:lang w:eastAsia="ru-RU"/>
        </w:rPr>
        <w:t>Имеют ли студенты колледжа право на отсрочку службы в Вооруженных силах РФ?</w:t>
      </w:r>
    </w:p>
    <w:p w:rsidR="00BF60F0" w:rsidRPr="00BF60F0" w:rsidRDefault="00BF60F0" w:rsidP="00BF60F0">
      <w:pPr>
        <w:pStyle w:val="a3"/>
        <w:shd w:val="clear" w:color="auto" w:fill="FFFFFF"/>
        <w:spacing w:before="240" w:beforeAutospacing="0" w:after="408" w:afterAutospacing="0"/>
        <w:ind w:firstLine="851"/>
        <w:jc w:val="both"/>
        <w:rPr>
          <w:sz w:val="28"/>
          <w:szCs w:val="28"/>
        </w:rPr>
      </w:pPr>
      <w:r w:rsidRPr="00BF60F0">
        <w:rPr>
          <w:sz w:val="28"/>
          <w:szCs w:val="28"/>
        </w:rPr>
        <w:t>В соответствии с действующим законодательством с 01.01.2017 года студенты колледжа очной формы обучения</w:t>
      </w:r>
      <w:r>
        <w:rPr>
          <w:rStyle w:val="apple-converted-space"/>
          <w:sz w:val="28"/>
          <w:szCs w:val="28"/>
        </w:rPr>
        <w:t xml:space="preserve"> </w:t>
      </w:r>
      <w:r w:rsidRPr="00BF60F0">
        <w:rPr>
          <w:rStyle w:val="a4"/>
          <w:color w:val="C00000"/>
          <w:sz w:val="28"/>
          <w:szCs w:val="28"/>
        </w:rPr>
        <w:t>имеют возможность получить отсрочку от призыва</w:t>
      </w:r>
      <w:r w:rsidRPr="00BF60F0">
        <w:rPr>
          <w:sz w:val="28"/>
          <w:szCs w:val="28"/>
        </w:rPr>
        <w:t>, если в период обучения юноше исполнилось 18 лет.</w:t>
      </w:r>
    </w:p>
    <w:p w:rsidR="00BF60F0" w:rsidRPr="00BF60F0" w:rsidRDefault="00BF60F0" w:rsidP="00BF60F0">
      <w:pPr>
        <w:pStyle w:val="a3"/>
        <w:shd w:val="clear" w:color="auto" w:fill="FFFFFF"/>
        <w:spacing w:before="0" w:beforeAutospacing="0" w:after="408" w:afterAutospacing="0"/>
        <w:ind w:firstLine="851"/>
        <w:jc w:val="both"/>
        <w:rPr>
          <w:sz w:val="28"/>
          <w:szCs w:val="28"/>
        </w:rPr>
      </w:pPr>
      <w:r w:rsidRPr="00BF60F0">
        <w:rPr>
          <w:sz w:val="28"/>
          <w:szCs w:val="28"/>
        </w:rPr>
        <w:t>Отсрочка дается на весь период обучения, но не свыше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</w:p>
    <w:p w:rsidR="00BF60F0" w:rsidRPr="00BF60F0" w:rsidRDefault="00BF60F0" w:rsidP="00BF60F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60F0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F60F0">
        <w:rPr>
          <w:sz w:val="28"/>
          <w:szCs w:val="28"/>
        </w:rPr>
        <w:t>дает возможность юношам закончить обучение и получить диплом.</w:t>
      </w:r>
    </w:p>
    <w:p w:rsidR="00A83D42" w:rsidRPr="00BF60F0" w:rsidRDefault="00A83D42" w:rsidP="00BF60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3D42" w:rsidRPr="00BF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D42"/>
    <w:rsid w:val="00A83D42"/>
    <w:rsid w:val="00B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0F0"/>
  </w:style>
  <w:style w:type="character" w:styleId="a4">
    <w:name w:val="Strong"/>
    <w:basedOn w:val="a0"/>
    <w:uiPriority w:val="22"/>
    <w:qFormat/>
    <w:rsid w:val="00BF60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2021-04-28T14:19:00Z</dcterms:created>
  <dcterms:modified xsi:type="dcterms:W3CDTF">2021-04-28T14:22:00Z</dcterms:modified>
</cp:coreProperties>
</file>